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7"/>
        <w:tabs>
          <w:tab w:val="right" w:leader="dot" w:pos="14562"/>
        </w:tabs>
        <w:rPr>
          <w:lang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w:t>
      </w:r>
      <w:r>
        <w:rPr>
          <w:rFonts w:hint="eastAsia"/>
          <w:lang w:eastAsia="zh-CN"/>
        </w:rPr>
        <w:fldChar w:fldCharType="end"/>
      </w:r>
      <w:r>
        <w:rPr>
          <w:rFonts w:hint="eastAsia"/>
          <w:lang w:eastAsia="zh-CN"/>
        </w:rPr>
        <w:t>0</w:t>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eastAsia="zh-CN"/>
        </w:rPr>
        <w:t>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eastAsia="zh-CN"/>
        </w:rPr>
        <w:t>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3</w:t>
      </w:r>
      <w:r>
        <w:fldChar w:fldCharType="end"/>
      </w:r>
      <w:r>
        <w:fldChar w:fldCharType="end"/>
      </w:r>
    </w:p>
    <w:p>
      <w:pPr>
        <w:pStyle w:val="7"/>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w:t>
      </w:r>
      <w:r>
        <w:rPr>
          <w:rFonts w:hint="eastAsia"/>
          <w:lang w:eastAsia="zh-CN"/>
        </w:rPr>
        <w:fldChar w:fldCharType="end"/>
      </w:r>
      <w:r>
        <w:rPr>
          <w:rFonts w:hint="eastAsia"/>
          <w:lang w:eastAsia="zh-CN"/>
        </w:rPr>
        <w:t>3</w:t>
      </w:r>
    </w:p>
    <w:p>
      <w:pPr>
        <w:pStyle w:val="7"/>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4</w:t>
      </w:r>
    </w:p>
    <w:p>
      <w:pPr>
        <w:pStyle w:val="7"/>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4</w:t>
      </w:r>
    </w:p>
    <w:p>
      <w:pPr>
        <w:pStyle w:val="7"/>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4</w:t>
      </w:r>
    </w:p>
    <w:p>
      <w:pPr>
        <w:pStyle w:val="7"/>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2</w:t>
      </w:r>
      <w:r>
        <w:rPr>
          <w:rFonts w:hint="eastAsia"/>
          <w:lang w:eastAsia="zh-CN"/>
        </w:rPr>
        <w:fldChar w:fldCharType="end"/>
      </w:r>
      <w:r>
        <w:rPr>
          <w:rFonts w:hint="eastAsia"/>
          <w:lang w:eastAsia="zh-CN"/>
        </w:rPr>
        <w:t>0</w:t>
      </w:r>
    </w:p>
    <w:p>
      <w:pPr>
        <w:pStyle w:val="7"/>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eastAsia="zh-CN"/>
        </w:rPr>
        <w:fldChar w:fldCharType="end"/>
      </w:r>
      <w:r>
        <w:rPr>
          <w:rFonts w:hint="eastAsia"/>
          <w:lang w:val="en-US" w:eastAsia="zh-CN"/>
        </w:rPr>
        <w:t>5</w:t>
      </w:r>
    </w:p>
    <w:p>
      <w:pPr>
        <w:pStyle w:val="7"/>
        <w:tabs>
          <w:tab w:val="right" w:leader="dot" w:pos="14562"/>
        </w:tabs>
        <w:rPr>
          <w:rFonts w:hint="eastAsia"/>
          <w:lang w:eastAsia="zh-CN"/>
        </w:rPr>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eastAsia="zh-CN"/>
        </w:rPr>
        <w:fldChar w:fldCharType="end"/>
      </w:r>
      <w:r>
        <w:rPr>
          <w:rFonts w:hint="eastAsia"/>
          <w:lang w:val="en-US" w:eastAsia="zh-CN"/>
        </w:rPr>
        <w:t>6</w:t>
      </w:r>
    </w:p>
    <w:p>
      <w:pPr>
        <w:pStyle w:val="7"/>
        <w:tabs>
          <w:tab w:val="right" w:leader="dot" w:pos="14562"/>
        </w:tabs>
        <w:rPr>
          <w:rFonts w:hint="eastAsia"/>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eastAsia="zh-CN"/>
        </w:rPr>
        <w:fldChar w:fldCharType="end"/>
      </w:r>
      <w:r>
        <w:rPr>
          <w:rFonts w:hint="eastAsia"/>
          <w:lang w:val="en-US" w:eastAsia="zh-CN"/>
        </w:rPr>
        <w:t>7</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八十三、霸州市胜芳镇红星小学收支预算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501595霸州市胜芳镇红星小学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745.00</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754.49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745.00</w:t>
            </w:r>
          </w:p>
        </w:tc>
        <w:tc>
          <w:tcPr>
            <w:tcW w:w="4535" w:type="dxa"/>
            <w:vAlign w:val="center"/>
          </w:tcPr>
          <w:p>
            <w:pPr>
              <w:pStyle w:val="24"/>
            </w:pPr>
            <w:r>
              <w:t>本年支出合计</w:t>
            </w:r>
          </w:p>
        </w:tc>
        <w:tc>
          <w:tcPr>
            <w:tcW w:w="2126" w:type="dxa"/>
            <w:vAlign w:val="center"/>
          </w:tcPr>
          <w:p>
            <w:pPr>
              <w:pStyle w:val="25"/>
            </w:pPr>
            <w:r>
              <w:t>754.49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r>
              <w:t>9.49</w:t>
            </w: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754.49</w:t>
            </w:r>
          </w:p>
        </w:tc>
        <w:tc>
          <w:tcPr>
            <w:tcW w:w="4535" w:type="dxa"/>
            <w:vAlign w:val="center"/>
          </w:tcPr>
          <w:p>
            <w:pPr>
              <w:pStyle w:val="24"/>
            </w:pPr>
            <w:r>
              <w:t>支出总计</w:t>
            </w:r>
          </w:p>
        </w:tc>
        <w:tc>
          <w:tcPr>
            <w:tcW w:w="2126" w:type="dxa"/>
            <w:vAlign w:val="center"/>
          </w:tcPr>
          <w:p>
            <w:pPr>
              <w:pStyle w:val="25"/>
            </w:pPr>
            <w:r>
              <w:t>754.49</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501595霸州市胜芳镇红星小学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754.49</w:t>
            </w:r>
          </w:p>
        </w:tc>
        <w:tc>
          <w:tcPr>
            <w:tcW w:w="1134" w:type="dxa"/>
            <w:vAlign w:val="center"/>
          </w:tcPr>
          <w:p>
            <w:pPr>
              <w:pStyle w:val="25"/>
            </w:pPr>
            <w:r>
              <w:t>745.00</w:t>
            </w:r>
          </w:p>
        </w:tc>
        <w:tc>
          <w:tcPr>
            <w:tcW w:w="1134" w:type="dxa"/>
            <w:vAlign w:val="center"/>
          </w:tcPr>
          <w:p>
            <w:pPr>
              <w:pStyle w:val="25"/>
            </w:pPr>
            <w:r>
              <w:t>745.00</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r>
              <w:t>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754.49</w:t>
            </w:r>
          </w:p>
        </w:tc>
        <w:tc>
          <w:tcPr>
            <w:tcW w:w="1134" w:type="dxa"/>
            <w:vAlign w:val="center"/>
          </w:tcPr>
          <w:p>
            <w:pPr>
              <w:pStyle w:val="21"/>
            </w:pPr>
            <w:r>
              <w:t>745.00</w:t>
            </w:r>
          </w:p>
        </w:tc>
        <w:tc>
          <w:tcPr>
            <w:tcW w:w="1134" w:type="dxa"/>
            <w:vAlign w:val="center"/>
          </w:tcPr>
          <w:p>
            <w:pPr>
              <w:pStyle w:val="21"/>
            </w:pPr>
            <w:r>
              <w:t>745.00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754.49</w:t>
            </w:r>
          </w:p>
        </w:tc>
        <w:tc>
          <w:tcPr>
            <w:tcW w:w="1134" w:type="dxa"/>
            <w:vAlign w:val="center"/>
          </w:tcPr>
          <w:p>
            <w:pPr>
              <w:pStyle w:val="21"/>
            </w:pPr>
            <w:r>
              <w:t>745.00</w:t>
            </w:r>
          </w:p>
        </w:tc>
        <w:tc>
          <w:tcPr>
            <w:tcW w:w="1134" w:type="dxa"/>
            <w:vAlign w:val="center"/>
          </w:tcPr>
          <w:p>
            <w:pPr>
              <w:pStyle w:val="21"/>
            </w:pPr>
            <w:r>
              <w:t>745.00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754.49</w:t>
            </w:r>
          </w:p>
        </w:tc>
        <w:tc>
          <w:tcPr>
            <w:tcW w:w="1134" w:type="dxa"/>
            <w:vAlign w:val="center"/>
          </w:tcPr>
          <w:p>
            <w:pPr>
              <w:pStyle w:val="21"/>
            </w:pPr>
            <w:r>
              <w:t>745.00</w:t>
            </w:r>
          </w:p>
        </w:tc>
        <w:tc>
          <w:tcPr>
            <w:tcW w:w="1134" w:type="dxa"/>
            <w:vAlign w:val="center"/>
          </w:tcPr>
          <w:p>
            <w:pPr>
              <w:pStyle w:val="21"/>
            </w:pPr>
            <w:r>
              <w:t>745.00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9.49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501595霸州市胜芳镇红星小学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754.49</w:t>
            </w:r>
          </w:p>
        </w:tc>
        <w:tc>
          <w:tcPr>
            <w:tcW w:w="1361" w:type="dxa"/>
            <w:vAlign w:val="center"/>
          </w:tcPr>
          <w:p>
            <w:pPr>
              <w:pStyle w:val="25"/>
            </w:pPr>
            <w:r>
              <w:t>680.75</w:t>
            </w:r>
          </w:p>
        </w:tc>
        <w:tc>
          <w:tcPr>
            <w:tcW w:w="1361" w:type="dxa"/>
            <w:vAlign w:val="center"/>
          </w:tcPr>
          <w:p>
            <w:pPr>
              <w:pStyle w:val="25"/>
            </w:pPr>
            <w:r>
              <w:t>73.74</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754.49</w:t>
            </w:r>
          </w:p>
        </w:tc>
        <w:tc>
          <w:tcPr>
            <w:tcW w:w="1361" w:type="dxa"/>
            <w:vAlign w:val="center"/>
          </w:tcPr>
          <w:p>
            <w:pPr>
              <w:pStyle w:val="21"/>
            </w:pPr>
            <w:r>
              <w:t>680.75</w:t>
            </w:r>
          </w:p>
        </w:tc>
        <w:tc>
          <w:tcPr>
            <w:tcW w:w="1361" w:type="dxa"/>
            <w:vAlign w:val="center"/>
          </w:tcPr>
          <w:p>
            <w:pPr>
              <w:pStyle w:val="21"/>
            </w:pPr>
            <w:r>
              <w:t>73.74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754.49</w:t>
            </w:r>
          </w:p>
        </w:tc>
        <w:tc>
          <w:tcPr>
            <w:tcW w:w="1361" w:type="dxa"/>
            <w:vAlign w:val="center"/>
          </w:tcPr>
          <w:p>
            <w:pPr>
              <w:pStyle w:val="21"/>
            </w:pPr>
            <w:r>
              <w:t>680.75</w:t>
            </w:r>
          </w:p>
        </w:tc>
        <w:tc>
          <w:tcPr>
            <w:tcW w:w="1361" w:type="dxa"/>
            <w:vAlign w:val="center"/>
          </w:tcPr>
          <w:p>
            <w:pPr>
              <w:pStyle w:val="21"/>
            </w:pPr>
            <w:r>
              <w:t>73.74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754.49</w:t>
            </w:r>
          </w:p>
        </w:tc>
        <w:tc>
          <w:tcPr>
            <w:tcW w:w="1361" w:type="dxa"/>
            <w:vAlign w:val="center"/>
          </w:tcPr>
          <w:p>
            <w:pPr>
              <w:pStyle w:val="21"/>
            </w:pPr>
            <w:r>
              <w:t>680.75</w:t>
            </w:r>
          </w:p>
        </w:tc>
        <w:tc>
          <w:tcPr>
            <w:tcW w:w="1361" w:type="dxa"/>
            <w:vAlign w:val="center"/>
          </w:tcPr>
          <w:p>
            <w:pPr>
              <w:pStyle w:val="21"/>
            </w:pPr>
            <w:r>
              <w:t>73.74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501595霸州市胜芳镇红星小学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745.00</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754.49</w:t>
            </w:r>
          </w:p>
        </w:tc>
        <w:tc>
          <w:tcPr>
            <w:tcW w:w="1474" w:type="dxa"/>
            <w:vAlign w:val="center"/>
          </w:tcPr>
          <w:p>
            <w:pPr>
              <w:pStyle w:val="21"/>
            </w:pPr>
            <w:r>
              <w:t>754.49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745.00</w:t>
            </w:r>
          </w:p>
        </w:tc>
        <w:tc>
          <w:tcPr>
            <w:tcW w:w="3402" w:type="dxa"/>
            <w:vAlign w:val="center"/>
          </w:tcPr>
          <w:p>
            <w:pPr>
              <w:pStyle w:val="24"/>
            </w:pPr>
            <w:r>
              <w:t>本年支出合计</w:t>
            </w:r>
          </w:p>
        </w:tc>
        <w:tc>
          <w:tcPr>
            <w:tcW w:w="1474" w:type="dxa"/>
            <w:vAlign w:val="center"/>
          </w:tcPr>
          <w:p>
            <w:pPr>
              <w:pStyle w:val="25"/>
            </w:pPr>
            <w:r>
              <w:t>754.49</w:t>
            </w:r>
          </w:p>
        </w:tc>
        <w:tc>
          <w:tcPr>
            <w:tcW w:w="1474" w:type="dxa"/>
            <w:vAlign w:val="center"/>
          </w:tcPr>
          <w:p>
            <w:pPr>
              <w:pStyle w:val="25"/>
            </w:pPr>
            <w:r>
              <w:t>754.49</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r>
              <w:t>9.49</w:t>
            </w: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r>
              <w:t>9.49</w:t>
            </w: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754.49</w:t>
            </w:r>
          </w:p>
        </w:tc>
        <w:tc>
          <w:tcPr>
            <w:tcW w:w="3402" w:type="dxa"/>
            <w:vAlign w:val="center"/>
          </w:tcPr>
          <w:p>
            <w:pPr>
              <w:pStyle w:val="24"/>
            </w:pPr>
            <w:r>
              <w:t>支出总计</w:t>
            </w:r>
          </w:p>
        </w:tc>
        <w:tc>
          <w:tcPr>
            <w:tcW w:w="1474" w:type="dxa"/>
            <w:vAlign w:val="center"/>
          </w:tcPr>
          <w:p>
            <w:pPr>
              <w:pStyle w:val="25"/>
            </w:pPr>
            <w:r>
              <w:t>754.49</w:t>
            </w:r>
          </w:p>
        </w:tc>
        <w:tc>
          <w:tcPr>
            <w:tcW w:w="1474" w:type="dxa"/>
            <w:vAlign w:val="center"/>
          </w:tcPr>
          <w:p>
            <w:pPr>
              <w:pStyle w:val="25"/>
            </w:pPr>
            <w:r>
              <w:t>754.49</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501595霸州市胜芳镇红星小学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754.49</w:t>
            </w:r>
          </w:p>
        </w:tc>
        <w:tc>
          <w:tcPr>
            <w:tcW w:w="2551" w:type="dxa"/>
            <w:vAlign w:val="center"/>
          </w:tcPr>
          <w:p>
            <w:pPr>
              <w:pStyle w:val="25"/>
            </w:pPr>
            <w:r>
              <w:t>680.75</w:t>
            </w:r>
          </w:p>
        </w:tc>
        <w:tc>
          <w:tcPr>
            <w:tcW w:w="2551" w:type="dxa"/>
            <w:vAlign w:val="center"/>
          </w:tcPr>
          <w:p>
            <w:pPr>
              <w:pStyle w:val="25"/>
            </w:pPr>
            <w:r>
              <w:t>73.74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754.49</w:t>
            </w:r>
          </w:p>
        </w:tc>
        <w:tc>
          <w:tcPr>
            <w:tcW w:w="2551" w:type="dxa"/>
            <w:vAlign w:val="center"/>
          </w:tcPr>
          <w:p>
            <w:pPr>
              <w:pStyle w:val="21"/>
            </w:pPr>
            <w:r>
              <w:t>680.75</w:t>
            </w:r>
          </w:p>
        </w:tc>
        <w:tc>
          <w:tcPr>
            <w:tcW w:w="2551" w:type="dxa"/>
            <w:vAlign w:val="center"/>
          </w:tcPr>
          <w:p>
            <w:pPr>
              <w:pStyle w:val="21"/>
            </w:pPr>
            <w:r>
              <w:t>73.74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754.49</w:t>
            </w:r>
          </w:p>
        </w:tc>
        <w:tc>
          <w:tcPr>
            <w:tcW w:w="2551" w:type="dxa"/>
            <w:vAlign w:val="center"/>
          </w:tcPr>
          <w:p>
            <w:pPr>
              <w:pStyle w:val="21"/>
            </w:pPr>
            <w:r>
              <w:t>680.75</w:t>
            </w:r>
          </w:p>
        </w:tc>
        <w:tc>
          <w:tcPr>
            <w:tcW w:w="2551" w:type="dxa"/>
            <w:vAlign w:val="center"/>
          </w:tcPr>
          <w:p>
            <w:pPr>
              <w:pStyle w:val="21"/>
            </w:pPr>
            <w:r>
              <w:t>73.74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754.49</w:t>
            </w:r>
          </w:p>
        </w:tc>
        <w:tc>
          <w:tcPr>
            <w:tcW w:w="2551" w:type="dxa"/>
            <w:vAlign w:val="center"/>
          </w:tcPr>
          <w:p>
            <w:pPr>
              <w:pStyle w:val="21"/>
            </w:pPr>
            <w:r>
              <w:t>680.75</w:t>
            </w:r>
          </w:p>
        </w:tc>
        <w:tc>
          <w:tcPr>
            <w:tcW w:w="2551" w:type="dxa"/>
            <w:vAlign w:val="center"/>
          </w:tcPr>
          <w:p>
            <w:pPr>
              <w:pStyle w:val="21"/>
            </w:pPr>
            <w:r>
              <w:t>73.74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501595霸州市胜芳镇红星小学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680.75</w:t>
            </w:r>
          </w:p>
        </w:tc>
        <w:tc>
          <w:tcPr>
            <w:tcW w:w="2551" w:type="dxa"/>
            <w:vAlign w:val="center"/>
          </w:tcPr>
          <w:p>
            <w:pPr>
              <w:pStyle w:val="25"/>
            </w:pPr>
            <w:r>
              <w:t>670.45</w:t>
            </w:r>
          </w:p>
        </w:tc>
        <w:tc>
          <w:tcPr>
            <w:tcW w:w="2551" w:type="dxa"/>
            <w:vAlign w:val="center"/>
          </w:tcPr>
          <w:p>
            <w:pPr>
              <w:pStyle w:val="25"/>
            </w:pPr>
            <w:r>
              <w:t>10.30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588.80</w:t>
            </w:r>
          </w:p>
        </w:tc>
        <w:tc>
          <w:tcPr>
            <w:tcW w:w="2551" w:type="dxa"/>
            <w:vAlign w:val="center"/>
          </w:tcPr>
          <w:p>
            <w:pPr>
              <w:pStyle w:val="21"/>
            </w:pPr>
            <w:r>
              <w:t>588.80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174.91</w:t>
            </w:r>
          </w:p>
        </w:tc>
        <w:tc>
          <w:tcPr>
            <w:tcW w:w="2551" w:type="dxa"/>
            <w:vAlign w:val="center"/>
          </w:tcPr>
          <w:p>
            <w:pPr>
              <w:pStyle w:val="21"/>
            </w:pPr>
            <w:r>
              <w:t>174.91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38.42</w:t>
            </w:r>
          </w:p>
        </w:tc>
        <w:tc>
          <w:tcPr>
            <w:tcW w:w="2551" w:type="dxa"/>
            <w:vAlign w:val="center"/>
          </w:tcPr>
          <w:p>
            <w:pPr>
              <w:pStyle w:val="21"/>
            </w:pPr>
            <w:r>
              <w:t>38.42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215.42</w:t>
            </w:r>
          </w:p>
        </w:tc>
        <w:tc>
          <w:tcPr>
            <w:tcW w:w="2551" w:type="dxa"/>
            <w:vAlign w:val="center"/>
          </w:tcPr>
          <w:p>
            <w:pPr>
              <w:pStyle w:val="21"/>
            </w:pPr>
            <w:r>
              <w:t>215.42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53.87</w:t>
            </w:r>
          </w:p>
        </w:tc>
        <w:tc>
          <w:tcPr>
            <w:tcW w:w="2551" w:type="dxa"/>
            <w:vAlign w:val="center"/>
          </w:tcPr>
          <w:p>
            <w:pPr>
              <w:pStyle w:val="21"/>
            </w:pPr>
            <w:r>
              <w:t>53.87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15.34</w:t>
            </w:r>
          </w:p>
        </w:tc>
        <w:tc>
          <w:tcPr>
            <w:tcW w:w="2551" w:type="dxa"/>
            <w:vAlign w:val="center"/>
          </w:tcPr>
          <w:p>
            <w:pPr>
              <w:pStyle w:val="21"/>
            </w:pPr>
            <w:r>
              <w:t>15.34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3.90</w:t>
            </w:r>
          </w:p>
        </w:tc>
        <w:tc>
          <w:tcPr>
            <w:tcW w:w="2551" w:type="dxa"/>
            <w:vAlign w:val="center"/>
          </w:tcPr>
          <w:p>
            <w:pPr>
              <w:pStyle w:val="21"/>
            </w:pPr>
            <w:r>
              <w:t>3.90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43.75</w:t>
            </w:r>
          </w:p>
        </w:tc>
        <w:tc>
          <w:tcPr>
            <w:tcW w:w="2551" w:type="dxa"/>
            <w:vAlign w:val="center"/>
          </w:tcPr>
          <w:p>
            <w:pPr>
              <w:pStyle w:val="21"/>
            </w:pPr>
            <w:r>
              <w:t>43.75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43.19</w:t>
            </w:r>
          </w:p>
        </w:tc>
        <w:tc>
          <w:tcPr>
            <w:tcW w:w="2551" w:type="dxa"/>
            <w:vAlign w:val="center"/>
          </w:tcPr>
          <w:p>
            <w:pPr>
              <w:pStyle w:val="21"/>
            </w:pPr>
            <w:r>
              <w:t>43.19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10.30</w:t>
            </w:r>
          </w:p>
        </w:tc>
        <w:tc>
          <w:tcPr>
            <w:tcW w:w="2551" w:type="dxa"/>
            <w:vAlign w:val="center"/>
          </w:tcPr>
          <w:p>
            <w:pPr>
              <w:pStyle w:val="21"/>
            </w:pPr>
          </w:p>
        </w:tc>
        <w:tc>
          <w:tcPr>
            <w:tcW w:w="2551" w:type="dxa"/>
            <w:vAlign w:val="center"/>
          </w:tcPr>
          <w:p>
            <w:pPr>
              <w:pStyle w:val="21"/>
            </w:pPr>
            <w:r>
              <w:t>10.30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5.91</w:t>
            </w:r>
          </w:p>
        </w:tc>
        <w:tc>
          <w:tcPr>
            <w:tcW w:w="2551" w:type="dxa"/>
            <w:vAlign w:val="center"/>
          </w:tcPr>
          <w:p>
            <w:pPr>
              <w:pStyle w:val="21"/>
            </w:pPr>
          </w:p>
        </w:tc>
        <w:tc>
          <w:tcPr>
            <w:tcW w:w="2551" w:type="dxa"/>
            <w:vAlign w:val="center"/>
          </w:tcPr>
          <w:p>
            <w:pPr>
              <w:pStyle w:val="21"/>
            </w:pPr>
            <w:r>
              <w:t>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4.39</w:t>
            </w:r>
          </w:p>
        </w:tc>
        <w:tc>
          <w:tcPr>
            <w:tcW w:w="2551" w:type="dxa"/>
            <w:vAlign w:val="center"/>
          </w:tcPr>
          <w:p>
            <w:pPr>
              <w:pStyle w:val="21"/>
            </w:pPr>
          </w:p>
        </w:tc>
        <w:tc>
          <w:tcPr>
            <w:tcW w:w="2551" w:type="dxa"/>
            <w:vAlign w:val="center"/>
          </w:tcPr>
          <w:p>
            <w:pPr>
              <w:pStyle w:val="21"/>
            </w:pPr>
            <w:r>
              <w:t>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81.65</w:t>
            </w:r>
          </w:p>
        </w:tc>
        <w:tc>
          <w:tcPr>
            <w:tcW w:w="2551" w:type="dxa"/>
            <w:vAlign w:val="center"/>
          </w:tcPr>
          <w:p>
            <w:pPr>
              <w:pStyle w:val="21"/>
            </w:pPr>
            <w:r>
              <w:t>81.65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47.62</w:t>
            </w:r>
          </w:p>
        </w:tc>
        <w:tc>
          <w:tcPr>
            <w:tcW w:w="2551" w:type="dxa"/>
            <w:vAlign w:val="center"/>
          </w:tcPr>
          <w:p>
            <w:pPr>
              <w:pStyle w:val="21"/>
            </w:pPr>
            <w:r>
              <w:t>47.62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33.99</w:t>
            </w:r>
          </w:p>
        </w:tc>
        <w:tc>
          <w:tcPr>
            <w:tcW w:w="2551" w:type="dxa"/>
            <w:vAlign w:val="center"/>
          </w:tcPr>
          <w:p>
            <w:pPr>
              <w:pStyle w:val="21"/>
            </w:pPr>
            <w:r>
              <w:t>33.99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0.04</w:t>
            </w:r>
          </w:p>
        </w:tc>
        <w:tc>
          <w:tcPr>
            <w:tcW w:w="2551" w:type="dxa"/>
            <w:vAlign w:val="center"/>
          </w:tcPr>
          <w:p>
            <w:pPr>
              <w:pStyle w:val="21"/>
            </w:pPr>
            <w:r>
              <w:t>0.04</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501595霸州市胜芳镇红星小学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501595霸州市胜芳镇红星小学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501595霸州市胜芳镇红星小学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霸州市胜芳镇红星小学2023年单位预算信息公开情况说明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按照《预算法》、《地方预决算公开操作规程》和《关于进一步推进预算公开工作的实施意见》规定，现将霸州市胜芳镇红星小学2023年单位预算公开如下：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640"/>
      </w:pPr>
      <w:r>
        <w:rPr>
          <w:rFonts w:hint="eastAsia" w:eastAsia="方正仿宋_GBK"/>
          <w:color w:val="000000"/>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霸州市胜芳镇红星小学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754.49</w:t>
      </w:r>
      <w:r>
        <w:rPr>
          <w:rFonts w:hint="eastAsia" w:ascii="方正仿宋_GBK"/>
        </w:rPr>
        <w:t>万元，其中：一般公共预算收入745.00万元，基金预算收入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9.49</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胜芳镇红星小学</w:t>
      </w:r>
      <w:r>
        <w:rPr>
          <w:rFonts w:hint="eastAsia" w:ascii="方正仿宋_GBK"/>
        </w:rPr>
        <w:t>2023年度单位预算中支出预算的总体情况。2023年支出预算</w:t>
      </w:r>
      <w:r>
        <w:rPr>
          <w:rFonts w:hint="eastAsia" w:ascii="方正仿宋_GBK"/>
          <w:lang w:eastAsia="zh-CN"/>
        </w:rPr>
        <w:t>754.49</w:t>
      </w:r>
      <w:r>
        <w:rPr>
          <w:rFonts w:hint="eastAsia" w:ascii="方正仿宋_GBK"/>
        </w:rPr>
        <w:t>万元，其中：基本支出</w:t>
      </w:r>
      <w:r>
        <w:t>680.75</w:t>
      </w:r>
      <w:r>
        <w:rPr>
          <w:rFonts w:hint="eastAsia" w:ascii="方正仿宋_GBK"/>
        </w:rPr>
        <w:t>万元，包括人员经费</w:t>
      </w:r>
      <w:r>
        <w:t>670.45</w:t>
      </w:r>
      <w:r>
        <w:rPr>
          <w:rFonts w:hint="eastAsia" w:ascii="方正仿宋_GBK"/>
        </w:rPr>
        <w:t>万元和日常公用经费</w:t>
      </w:r>
      <w:r>
        <w:t>10.30</w:t>
      </w:r>
      <w:r>
        <w:rPr>
          <w:rFonts w:hint="eastAsia" w:ascii="方正仿宋_GBK"/>
        </w:rPr>
        <w:t>万元；项目支出</w:t>
      </w:r>
      <w:r>
        <w:t>73.74</w:t>
      </w:r>
      <w:r>
        <w:rPr>
          <w:rFonts w:hint="eastAsia" w:ascii="方正仿宋_GBK"/>
        </w:rPr>
        <w:t>万元，主要为：</w:t>
      </w:r>
      <w:r>
        <w:rPr>
          <w:color w:val="000000"/>
        </w:rPr>
        <w:t>城乡义务教育补助生均经费本级配套资金</w:t>
      </w:r>
      <w:r>
        <w:rPr>
          <w:rFonts w:hint="eastAsia"/>
          <w:color w:val="000000"/>
        </w:rPr>
        <w:t>、</w:t>
      </w:r>
      <w:r>
        <w:rPr>
          <w:color w:val="000000"/>
        </w:rPr>
        <w:t>关于提前下达202</w:t>
      </w:r>
      <w:r>
        <w:rPr>
          <w:rFonts w:hint="eastAsia"/>
          <w:color w:val="000000"/>
          <w:lang w:eastAsia="zh-CN"/>
        </w:rPr>
        <w:t>3</w:t>
      </w:r>
      <w:r>
        <w:rPr>
          <w:color w:val="000000"/>
        </w:rPr>
        <w:t>年城乡义务教育省级补助资金预算的通知(公用经费)(冀财教[202</w:t>
      </w:r>
      <w:r>
        <w:rPr>
          <w:rFonts w:hint="eastAsia"/>
          <w:color w:val="000000"/>
          <w:lang w:eastAsia="zh-CN"/>
        </w:rPr>
        <w:t>2</w:t>
      </w:r>
      <w:r>
        <w:rPr>
          <w:color w:val="000000"/>
        </w:rPr>
        <w:t>]16</w:t>
      </w:r>
      <w:r>
        <w:rPr>
          <w:rFonts w:hint="eastAsia"/>
          <w:color w:val="000000"/>
          <w:lang w:eastAsia="zh-CN"/>
        </w:rPr>
        <w:t>2</w:t>
      </w:r>
      <w:r>
        <w:rPr>
          <w:color w:val="000000"/>
        </w:rPr>
        <w:t>号)</w:t>
      </w:r>
      <w:r>
        <w:rPr>
          <w:rFonts w:hint="eastAsia"/>
          <w:color w:val="000000"/>
        </w:rPr>
        <w:t>、</w:t>
      </w:r>
      <w:r>
        <w:rPr>
          <w:color w:val="000000"/>
        </w:rPr>
        <w:t>关于提前下达202</w:t>
      </w:r>
      <w:r>
        <w:rPr>
          <w:rFonts w:hint="eastAsia"/>
          <w:color w:val="000000"/>
          <w:lang w:eastAsia="zh-CN"/>
        </w:rPr>
        <w:t>3</w:t>
      </w:r>
      <w:r>
        <w:rPr>
          <w:color w:val="000000"/>
        </w:rPr>
        <w:t>年城乡义务教育中央补助经费预算(直达资金)的通知(公用经费)(冀财教[202</w:t>
      </w:r>
      <w:r>
        <w:rPr>
          <w:rFonts w:hint="eastAsia"/>
          <w:color w:val="000000"/>
          <w:lang w:eastAsia="zh-CN"/>
        </w:rPr>
        <w:t>2</w:t>
      </w:r>
      <w:r>
        <w:rPr>
          <w:color w:val="000000"/>
        </w:rPr>
        <w:t>]</w:t>
      </w:r>
      <w:r>
        <w:rPr>
          <w:rFonts w:hint="eastAsia"/>
          <w:color w:val="000000"/>
          <w:lang w:eastAsia="zh-CN"/>
        </w:rPr>
        <w:t>179</w:t>
      </w:r>
      <w:r>
        <w:rPr>
          <w:color w:val="000000"/>
        </w:rPr>
        <w:t>号 )</w:t>
      </w:r>
      <w:r>
        <w:rPr>
          <w:rFonts w:hint="eastAsia"/>
          <w:color w:val="000000"/>
        </w:rPr>
        <w:t>、</w:t>
      </w:r>
      <w:r>
        <w:rPr>
          <w:color w:val="000000"/>
        </w:rPr>
        <w:t>幼儿保教经费</w:t>
      </w:r>
      <w:r>
        <w:rPr>
          <w:rFonts w:hint="eastAsia"/>
          <w:color w:val="000000"/>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t>754.49</w:t>
      </w:r>
      <w:r>
        <w:rPr>
          <w:rFonts w:hint="eastAsia" w:ascii="方正仿宋_GBK"/>
        </w:rPr>
        <w:t>万元，较2022年预算增加</w:t>
      </w:r>
      <w:r>
        <w:rPr>
          <w:rFonts w:hint="eastAsia" w:ascii="方正仿宋_GBK"/>
          <w:lang w:eastAsia="zh-CN"/>
        </w:rPr>
        <w:t>81.34</w:t>
      </w:r>
      <w:r>
        <w:rPr>
          <w:rFonts w:hint="eastAsia" w:ascii="方正仿宋_GBK"/>
        </w:rPr>
        <w:t>万元，其中：基本支出增加</w:t>
      </w:r>
      <w:r>
        <w:rPr>
          <w:rFonts w:hint="eastAsia" w:ascii="方正仿宋_GBK"/>
          <w:lang w:eastAsia="zh-CN"/>
        </w:rPr>
        <w:t>79.46</w:t>
      </w:r>
      <w:r>
        <w:rPr>
          <w:rFonts w:hint="eastAsia" w:ascii="方正仿宋_GBK"/>
        </w:rPr>
        <w:t>万元，主要为</w:t>
      </w:r>
      <w:r>
        <w:rPr>
          <w:rFonts w:hint="eastAsia" w:ascii="方正仿宋_GBK"/>
          <w:lang w:eastAsia="zh-CN"/>
        </w:rPr>
        <w:t>增加人员经费</w:t>
      </w:r>
      <w:r>
        <w:rPr>
          <w:rFonts w:hint="eastAsia" w:ascii="方正仿宋_GBK"/>
        </w:rPr>
        <w:t>支出；项目支出增加</w:t>
      </w:r>
      <w:r>
        <w:rPr>
          <w:rFonts w:hint="eastAsia" w:ascii="方正仿宋_GBK"/>
          <w:lang w:eastAsia="zh-CN"/>
        </w:rPr>
        <w:t>1.88</w:t>
      </w:r>
      <w:r>
        <w:rPr>
          <w:rFonts w:hint="eastAsia" w:ascii="方正仿宋_GBK"/>
        </w:rPr>
        <w:t>万元，主要为</w:t>
      </w:r>
      <w:r>
        <w:rPr>
          <w:rFonts w:hint="eastAsia" w:ascii="方正仿宋_GBK"/>
          <w:lang w:eastAsia="zh-CN"/>
        </w:rPr>
        <w:t>增加</w:t>
      </w:r>
      <w:r>
        <w:rPr>
          <w:rFonts w:hint="eastAsia" w:ascii="方正仿宋_GBK"/>
        </w:rPr>
        <w:t>日常公用经费项目支出。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lang w:eastAsia="zh-CN"/>
        </w:rPr>
        <w:t>84.04</w:t>
      </w:r>
      <w:r>
        <w:rPr>
          <w:rFonts w:hint="eastAsia" w:ascii="方正仿宋_GBK"/>
        </w:rPr>
        <w:t>万元，主要用于</w:t>
      </w:r>
      <w:r>
        <w:rPr>
          <w:rFonts w:hint="eastAsia"/>
          <w:color w:val="000000"/>
        </w:rPr>
        <w:t>办公费、办公设备购置费、印刷费、维修费、电费、培训费、工会经费、福利费、劳务费等日常运行支出。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≥726人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教学工作完成率</w:t>
            </w:r>
          </w:p>
        </w:tc>
        <w:tc>
          <w:tcPr>
            <w:tcW w:w="2835" w:type="dxa"/>
            <w:vAlign w:val="center"/>
          </w:tcPr>
          <w:p>
            <w:pPr>
              <w:pStyle w:val="22"/>
            </w:pPr>
            <w:r>
              <w:t>教学工作完成率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10月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10.88万元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3、关于提前下达2022年城乡义务教育省级补助资金预算的通知(公用经费)(冀财教[2021]168号)绩效目标表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≥726人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≥726人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≥726人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2023年，霸州市胜芳镇红星小学安排政府采购预算18.30万元。具体内容见下表。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501595霸州市胜芳镇红星小学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18.30</w:t>
            </w:r>
          </w:p>
        </w:tc>
        <w:tc>
          <w:tcPr>
            <w:tcW w:w="964" w:type="dxa"/>
            <w:vAlign w:val="center"/>
          </w:tcPr>
          <w:p>
            <w:pPr>
              <w:pStyle w:val="25"/>
            </w:pPr>
            <w:r>
              <w:t>18.30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霸州市胜芳镇红星小学小计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18.30</w:t>
            </w:r>
          </w:p>
        </w:tc>
        <w:tc>
          <w:tcPr>
            <w:tcW w:w="964" w:type="dxa"/>
            <w:vAlign w:val="center"/>
          </w:tcPr>
          <w:p>
            <w:pPr>
              <w:pStyle w:val="25"/>
            </w:pPr>
            <w:r>
              <w:t>18.30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0.60</w:t>
            </w:r>
          </w:p>
        </w:tc>
        <w:tc>
          <w:tcPr>
            <w:tcW w:w="964" w:type="dxa"/>
            <w:vAlign w:val="center"/>
          </w:tcPr>
          <w:p>
            <w:pPr>
              <w:pStyle w:val="21"/>
            </w:pPr>
            <w:r>
              <w:t>0.60</w:t>
            </w:r>
          </w:p>
        </w:tc>
        <w:tc>
          <w:tcPr>
            <w:tcW w:w="964" w:type="dxa"/>
            <w:vAlign w:val="center"/>
          </w:tcPr>
          <w:p>
            <w:pPr>
              <w:pStyle w:val="21"/>
            </w:pPr>
            <w:r>
              <w:t>0.60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其他电视设备</w:t>
            </w:r>
          </w:p>
        </w:tc>
        <w:tc>
          <w:tcPr>
            <w:tcW w:w="1134" w:type="dxa"/>
            <w:vAlign w:val="center"/>
          </w:tcPr>
          <w:p>
            <w:pPr>
              <w:pStyle w:val="22"/>
            </w:pPr>
            <w:r>
              <w:t>A02091099</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8.50</w:t>
            </w:r>
          </w:p>
        </w:tc>
        <w:tc>
          <w:tcPr>
            <w:tcW w:w="964" w:type="dxa"/>
            <w:vAlign w:val="center"/>
          </w:tcPr>
          <w:p>
            <w:pPr>
              <w:pStyle w:val="21"/>
            </w:pPr>
            <w:r>
              <w:t>8.50</w:t>
            </w:r>
          </w:p>
        </w:tc>
        <w:tc>
          <w:tcPr>
            <w:tcW w:w="964" w:type="dxa"/>
            <w:vAlign w:val="center"/>
          </w:tcPr>
          <w:p>
            <w:pPr>
              <w:pStyle w:val="21"/>
            </w:pPr>
            <w:r>
              <w:t>8.50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其他仪器仪表</w:t>
            </w:r>
          </w:p>
        </w:tc>
        <w:tc>
          <w:tcPr>
            <w:tcW w:w="1134" w:type="dxa"/>
            <w:vAlign w:val="center"/>
          </w:tcPr>
          <w:p>
            <w:pPr>
              <w:pStyle w:val="22"/>
            </w:pPr>
            <w:r>
              <w:t>A02109900</w:t>
            </w:r>
          </w:p>
        </w:tc>
        <w:tc>
          <w:tcPr>
            <w:tcW w:w="709" w:type="dxa"/>
            <w:vAlign w:val="center"/>
          </w:tcPr>
          <w:p>
            <w:pPr>
              <w:pStyle w:val="23"/>
            </w:pPr>
            <w:r>
              <w:t>台</w:t>
            </w:r>
          </w:p>
        </w:tc>
        <w:tc>
          <w:tcPr>
            <w:tcW w:w="850" w:type="dxa"/>
            <w:vAlign w:val="center"/>
          </w:tcPr>
          <w:p>
            <w:pPr>
              <w:pStyle w:val="21"/>
            </w:pPr>
            <w:r>
              <w:t>2</w:t>
            </w:r>
          </w:p>
        </w:tc>
        <w:tc>
          <w:tcPr>
            <w:tcW w:w="850" w:type="dxa"/>
            <w:vAlign w:val="center"/>
          </w:tcPr>
          <w:p>
            <w:pPr>
              <w:pStyle w:val="21"/>
            </w:pPr>
            <w:r>
              <w:t>0.80</w:t>
            </w:r>
          </w:p>
        </w:tc>
        <w:tc>
          <w:tcPr>
            <w:tcW w:w="964" w:type="dxa"/>
            <w:vAlign w:val="center"/>
          </w:tcPr>
          <w:p>
            <w:pPr>
              <w:pStyle w:val="21"/>
            </w:pPr>
            <w:r>
              <w:t>1.60</w:t>
            </w:r>
          </w:p>
        </w:tc>
        <w:tc>
          <w:tcPr>
            <w:tcW w:w="964" w:type="dxa"/>
            <w:vAlign w:val="center"/>
          </w:tcPr>
          <w:p>
            <w:pPr>
              <w:pStyle w:val="21"/>
            </w:pPr>
            <w:r>
              <w:t>1.60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办公桌</w:t>
            </w:r>
          </w:p>
        </w:tc>
        <w:tc>
          <w:tcPr>
            <w:tcW w:w="1134" w:type="dxa"/>
            <w:vAlign w:val="center"/>
          </w:tcPr>
          <w:p>
            <w:pPr>
              <w:pStyle w:val="22"/>
            </w:pPr>
            <w:r>
              <w:t>A05010201</w:t>
            </w:r>
          </w:p>
        </w:tc>
        <w:tc>
          <w:tcPr>
            <w:tcW w:w="709" w:type="dxa"/>
            <w:vAlign w:val="center"/>
          </w:tcPr>
          <w:p>
            <w:pPr>
              <w:pStyle w:val="23"/>
            </w:pPr>
            <w:r>
              <w:t>张</w:t>
            </w:r>
          </w:p>
        </w:tc>
        <w:tc>
          <w:tcPr>
            <w:tcW w:w="850" w:type="dxa"/>
            <w:vAlign w:val="center"/>
          </w:tcPr>
          <w:p>
            <w:pPr>
              <w:pStyle w:val="21"/>
            </w:pPr>
            <w:r>
              <w:t>20</w:t>
            </w:r>
          </w:p>
        </w:tc>
        <w:tc>
          <w:tcPr>
            <w:tcW w:w="850" w:type="dxa"/>
            <w:vAlign w:val="center"/>
          </w:tcPr>
          <w:p>
            <w:pPr>
              <w:pStyle w:val="21"/>
            </w:pPr>
            <w:r>
              <w:t>0.06</w:t>
            </w:r>
          </w:p>
        </w:tc>
        <w:tc>
          <w:tcPr>
            <w:tcW w:w="964" w:type="dxa"/>
            <w:vAlign w:val="center"/>
          </w:tcPr>
          <w:p>
            <w:pPr>
              <w:pStyle w:val="21"/>
            </w:pPr>
            <w:r>
              <w:t>1.20</w:t>
            </w:r>
          </w:p>
        </w:tc>
        <w:tc>
          <w:tcPr>
            <w:tcW w:w="964" w:type="dxa"/>
            <w:vAlign w:val="center"/>
          </w:tcPr>
          <w:p>
            <w:pPr>
              <w:pStyle w:val="21"/>
            </w:pPr>
            <w:r>
              <w:t>1.20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会议桌</w:t>
            </w:r>
          </w:p>
        </w:tc>
        <w:tc>
          <w:tcPr>
            <w:tcW w:w="1134" w:type="dxa"/>
            <w:vAlign w:val="center"/>
          </w:tcPr>
          <w:p>
            <w:pPr>
              <w:pStyle w:val="22"/>
            </w:pPr>
            <w:r>
              <w:t>A05010202</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0.50</w:t>
            </w:r>
          </w:p>
        </w:tc>
        <w:tc>
          <w:tcPr>
            <w:tcW w:w="964" w:type="dxa"/>
            <w:vAlign w:val="center"/>
          </w:tcPr>
          <w:p>
            <w:pPr>
              <w:pStyle w:val="21"/>
            </w:pPr>
            <w:r>
              <w:t>0.50</w:t>
            </w:r>
          </w:p>
        </w:tc>
        <w:tc>
          <w:tcPr>
            <w:tcW w:w="964" w:type="dxa"/>
            <w:vAlign w:val="center"/>
          </w:tcPr>
          <w:p>
            <w:pPr>
              <w:pStyle w:val="21"/>
            </w:pPr>
            <w:r>
              <w:t>0.50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办公椅</w:t>
            </w:r>
          </w:p>
        </w:tc>
        <w:tc>
          <w:tcPr>
            <w:tcW w:w="1134" w:type="dxa"/>
            <w:vAlign w:val="center"/>
          </w:tcPr>
          <w:p>
            <w:pPr>
              <w:pStyle w:val="22"/>
            </w:pPr>
            <w:r>
              <w:t>A05010301</w:t>
            </w:r>
          </w:p>
        </w:tc>
        <w:tc>
          <w:tcPr>
            <w:tcW w:w="709" w:type="dxa"/>
            <w:vAlign w:val="center"/>
          </w:tcPr>
          <w:p>
            <w:pPr>
              <w:pStyle w:val="23"/>
            </w:pPr>
            <w:r>
              <w:t>把</w:t>
            </w:r>
          </w:p>
        </w:tc>
        <w:tc>
          <w:tcPr>
            <w:tcW w:w="850" w:type="dxa"/>
            <w:vAlign w:val="center"/>
          </w:tcPr>
          <w:p>
            <w:pPr>
              <w:pStyle w:val="21"/>
            </w:pPr>
            <w:r>
              <w:t>20</w:t>
            </w:r>
          </w:p>
        </w:tc>
        <w:tc>
          <w:tcPr>
            <w:tcW w:w="850" w:type="dxa"/>
            <w:vAlign w:val="center"/>
          </w:tcPr>
          <w:p>
            <w:pPr>
              <w:pStyle w:val="21"/>
            </w:pPr>
            <w:r>
              <w:t>0.02</w:t>
            </w:r>
          </w:p>
        </w:tc>
        <w:tc>
          <w:tcPr>
            <w:tcW w:w="964" w:type="dxa"/>
            <w:vAlign w:val="center"/>
          </w:tcPr>
          <w:p>
            <w:pPr>
              <w:pStyle w:val="21"/>
            </w:pPr>
            <w:r>
              <w:t>0.40</w:t>
            </w:r>
          </w:p>
        </w:tc>
        <w:tc>
          <w:tcPr>
            <w:tcW w:w="964" w:type="dxa"/>
            <w:vAlign w:val="center"/>
          </w:tcPr>
          <w:p>
            <w:pPr>
              <w:pStyle w:val="21"/>
            </w:pPr>
            <w:r>
              <w:t>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会议椅</w:t>
            </w:r>
          </w:p>
        </w:tc>
        <w:tc>
          <w:tcPr>
            <w:tcW w:w="1134" w:type="dxa"/>
            <w:vAlign w:val="center"/>
          </w:tcPr>
          <w:p>
            <w:pPr>
              <w:pStyle w:val="22"/>
            </w:pPr>
            <w:r>
              <w:t>A05010303</w:t>
            </w:r>
          </w:p>
        </w:tc>
        <w:tc>
          <w:tcPr>
            <w:tcW w:w="709" w:type="dxa"/>
            <w:vAlign w:val="center"/>
          </w:tcPr>
          <w:p>
            <w:pPr>
              <w:pStyle w:val="23"/>
            </w:pPr>
            <w:r>
              <w:t>把</w:t>
            </w:r>
          </w:p>
        </w:tc>
        <w:tc>
          <w:tcPr>
            <w:tcW w:w="850" w:type="dxa"/>
            <w:vAlign w:val="center"/>
          </w:tcPr>
          <w:p>
            <w:pPr>
              <w:pStyle w:val="21"/>
            </w:pPr>
            <w:r>
              <w:t>15</w:t>
            </w:r>
          </w:p>
        </w:tc>
        <w:tc>
          <w:tcPr>
            <w:tcW w:w="850" w:type="dxa"/>
            <w:vAlign w:val="center"/>
          </w:tcPr>
          <w:p>
            <w:pPr>
              <w:pStyle w:val="21"/>
            </w:pPr>
            <w:r>
              <w:t>0.02</w:t>
            </w:r>
          </w:p>
        </w:tc>
        <w:tc>
          <w:tcPr>
            <w:tcW w:w="964" w:type="dxa"/>
            <w:vAlign w:val="center"/>
          </w:tcPr>
          <w:p>
            <w:pPr>
              <w:pStyle w:val="21"/>
            </w:pPr>
            <w:r>
              <w:t>0.30</w:t>
            </w:r>
          </w:p>
        </w:tc>
        <w:tc>
          <w:tcPr>
            <w:tcW w:w="964" w:type="dxa"/>
            <w:vAlign w:val="center"/>
          </w:tcPr>
          <w:p>
            <w:pPr>
              <w:pStyle w:val="21"/>
            </w:pPr>
            <w:r>
              <w:t>0.30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其他沙发类</w:t>
            </w:r>
          </w:p>
        </w:tc>
        <w:tc>
          <w:tcPr>
            <w:tcW w:w="1134" w:type="dxa"/>
            <w:vAlign w:val="center"/>
          </w:tcPr>
          <w:p>
            <w:pPr>
              <w:pStyle w:val="22"/>
            </w:pPr>
            <w:r>
              <w:t>A05010499</w:t>
            </w:r>
          </w:p>
        </w:tc>
        <w:tc>
          <w:tcPr>
            <w:tcW w:w="709" w:type="dxa"/>
            <w:vAlign w:val="center"/>
          </w:tcPr>
          <w:p>
            <w:pPr>
              <w:pStyle w:val="23"/>
            </w:pPr>
            <w:r>
              <w:t>套</w:t>
            </w:r>
          </w:p>
        </w:tc>
        <w:tc>
          <w:tcPr>
            <w:tcW w:w="850" w:type="dxa"/>
            <w:vAlign w:val="center"/>
          </w:tcPr>
          <w:p>
            <w:pPr>
              <w:pStyle w:val="21"/>
            </w:pPr>
            <w:r>
              <w:t>2</w:t>
            </w:r>
          </w:p>
        </w:tc>
        <w:tc>
          <w:tcPr>
            <w:tcW w:w="850" w:type="dxa"/>
            <w:vAlign w:val="center"/>
          </w:tcPr>
          <w:p>
            <w:pPr>
              <w:pStyle w:val="21"/>
            </w:pPr>
            <w:r>
              <w:t>0.30</w:t>
            </w:r>
          </w:p>
        </w:tc>
        <w:tc>
          <w:tcPr>
            <w:tcW w:w="964" w:type="dxa"/>
            <w:vAlign w:val="center"/>
          </w:tcPr>
          <w:p>
            <w:pPr>
              <w:pStyle w:val="21"/>
            </w:pPr>
            <w:r>
              <w:t>0.60</w:t>
            </w:r>
          </w:p>
        </w:tc>
        <w:tc>
          <w:tcPr>
            <w:tcW w:w="964" w:type="dxa"/>
            <w:vAlign w:val="center"/>
          </w:tcPr>
          <w:p>
            <w:pPr>
              <w:pStyle w:val="21"/>
            </w:pPr>
            <w:r>
              <w:t>0.60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窗帘及类似品</w:t>
            </w:r>
          </w:p>
        </w:tc>
        <w:tc>
          <w:tcPr>
            <w:tcW w:w="1134" w:type="dxa"/>
            <w:vAlign w:val="center"/>
          </w:tcPr>
          <w:p>
            <w:pPr>
              <w:pStyle w:val="22"/>
            </w:pPr>
            <w:r>
              <w:t>A05030505</w:t>
            </w:r>
          </w:p>
        </w:tc>
        <w:tc>
          <w:tcPr>
            <w:tcW w:w="709" w:type="dxa"/>
            <w:vAlign w:val="center"/>
          </w:tcPr>
          <w:p>
            <w:pPr>
              <w:pStyle w:val="23"/>
            </w:pPr>
            <w:r>
              <w:t>块</w:t>
            </w:r>
          </w:p>
        </w:tc>
        <w:tc>
          <w:tcPr>
            <w:tcW w:w="850" w:type="dxa"/>
            <w:vAlign w:val="center"/>
          </w:tcPr>
          <w:p>
            <w:pPr>
              <w:pStyle w:val="21"/>
            </w:pPr>
            <w:r>
              <w:t>50</w:t>
            </w:r>
          </w:p>
        </w:tc>
        <w:tc>
          <w:tcPr>
            <w:tcW w:w="850" w:type="dxa"/>
            <w:vAlign w:val="center"/>
          </w:tcPr>
          <w:p>
            <w:pPr>
              <w:pStyle w:val="21"/>
            </w:pPr>
            <w:r>
              <w:t>0.08</w:t>
            </w:r>
          </w:p>
        </w:tc>
        <w:tc>
          <w:tcPr>
            <w:tcW w:w="964" w:type="dxa"/>
            <w:vAlign w:val="center"/>
          </w:tcPr>
          <w:p>
            <w:pPr>
              <w:pStyle w:val="21"/>
            </w:pPr>
            <w:r>
              <w:t>4.00</w:t>
            </w:r>
          </w:p>
        </w:tc>
        <w:tc>
          <w:tcPr>
            <w:tcW w:w="964" w:type="dxa"/>
            <w:vAlign w:val="center"/>
          </w:tcPr>
          <w:p>
            <w:pPr>
              <w:pStyle w:val="21"/>
            </w:pPr>
            <w:r>
              <w:t>4.00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35.00</w:t>
            </w:r>
          </w:p>
        </w:tc>
        <w:tc>
          <w:tcPr>
            <w:tcW w:w="1134" w:type="dxa"/>
            <w:vAlign w:val="center"/>
          </w:tcPr>
          <w:p>
            <w:pPr>
              <w:pStyle w:val="22"/>
            </w:pPr>
            <w:r>
              <w:t>其他装具</w:t>
            </w:r>
          </w:p>
        </w:tc>
        <w:tc>
          <w:tcPr>
            <w:tcW w:w="1134" w:type="dxa"/>
            <w:vAlign w:val="center"/>
          </w:tcPr>
          <w:p>
            <w:pPr>
              <w:pStyle w:val="22"/>
            </w:pPr>
            <w:r>
              <w:t>A05039900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0.60</w:t>
            </w:r>
          </w:p>
        </w:tc>
        <w:tc>
          <w:tcPr>
            <w:tcW w:w="964" w:type="dxa"/>
            <w:vAlign w:val="center"/>
          </w:tcPr>
          <w:p>
            <w:pPr>
              <w:pStyle w:val="21"/>
            </w:pPr>
            <w:r>
              <w:t>0.60</w:t>
            </w:r>
          </w:p>
        </w:tc>
        <w:tc>
          <w:tcPr>
            <w:tcW w:w="964" w:type="dxa"/>
            <w:vAlign w:val="center"/>
          </w:tcPr>
          <w:p>
            <w:pPr>
              <w:pStyle w:val="21"/>
            </w:pPr>
            <w:r>
              <w:t>0.60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霸州市胜芳镇红星小学上年末固定资产金额为</w:t>
      </w:r>
      <w:r>
        <w:rPr>
          <w:rFonts w:hint="eastAsia" w:eastAsia="方正仿宋_GBK"/>
          <w:color w:val="000000"/>
          <w:sz w:val="28"/>
        </w:rPr>
        <w:t>284</w:t>
      </w:r>
      <w:r>
        <w:rPr>
          <w:rFonts w:hint="eastAsia" w:eastAsia="方正仿宋_GBK"/>
          <w:color w:val="000000"/>
          <w:sz w:val="28"/>
          <w:lang w:eastAsia="zh-CN"/>
        </w:rPr>
        <w:t>.</w:t>
      </w:r>
      <w:r>
        <w:rPr>
          <w:rFonts w:hint="eastAsia" w:eastAsia="方正仿宋_GBK"/>
          <w:color w:val="000000"/>
          <w:sz w:val="28"/>
        </w:rPr>
        <w:t>6</w:t>
      </w:r>
      <w:r>
        <w:rPr>
          <w:rFonts w:hint="eastAsia" w:eastAsia="方正仿宋_GBK"/>
          <w:color w:val="000000"/>
          <w:sz w:val="28"/>
          <w:lang w:eastAsia="zh-CN"/>
        </w:rPr>
        <w:t>5</w:t>
      </w:r>
      <w:r>
        <w:rPr>
          <w:rFonts w:eastAsia="方正仿宋_GBK"/>
          <w:color w:val="000000"/>
          <w:sz w:val="28"/>
        </w:rPr>
        <w:t>万元（详见下表）。本年度拟购置固定资产总额为</w:t>
      </w:r>
      <w:r>
        <w:rPr>
          <w:rFonts w:hint="eastAsia" w:eastAsia="方正仿宋_GBK"/>
          <w:color w:val="000000"/>
          <w:sz w:val="28"/>
          <w:lang w:eastAsia="zh-CN"/>
        </w:rPr>
        <w:t>18.30</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501595霸州市胜芳镇红星小学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70" w:type="dxa"/>
            <w:vAlign w:val="center"/>
          </w:tcPr>
          <w:p>
            <w:pPr>
              <w:jc w:val="center"/>
            </w:pPr>
            <w:r>
              <w:rPr>
                <w:rFonts w:hint="eastAsia" w:ascii="宋体" w:hAnsi="宋体" w:eastAsia="宋体" w:cs="宋体"/>
                <w:sz w:val="22"/>
              </w:rPr>
              <w:t>资产总额</w:t>
            </w:r>
          </w:p>
        </w:tc>
        <w:tc>
          <w:tcPr>
            <w:tcW w:w="2835" w:type="dxa"/>
            <w:vAlign w:val="center"/>
          </w:tcPr>
          <w:p>
            <w:pPr>
              <w:jc w:val="center"/>
            </w:pPr>
            <w:r>
              <w:rPr>
                <w:rFonts w:hint="eastAsia" w:ascii="宋体" w:hAnsi="宋体" w:eastAsia="宋体" w:cs="宋体"/>
                <w:sz w:val="22"/>
              </w:rPr>
              <w:t>——</w:t>
            </w:r>
          </w:p>
        </w:tc>
        <w:tc>
          <w:tcPr>
            <w:tcW w:w="2835" w:type="dxa"/>
            <w:vAlign w:val="center"/>
          </w:tcPr>
          <w:p>
            <w:pPr>
              <w:jc w:val="center"/>
            </w:pPr>
            <w:r>
              <w:rPr>
                <w:rFonts w:hint="eastAsia" w:eastAsia="方正仿宋_GBK"/>
                <w:color w:val="000000"/>
                <w:sz w:val="28"/>
              </w:rPr>
              <w:t>284</w:t>
            </w:r>
            <w:r>
              <w:rPr>
                <w:rFonts w:hint="eastAsia" w:eastAsia="方正仿宋_GBK"/>
                <w:color w:val="000000"/>
                <w:sz w:val="28"/>
                <w:lang w:eastAsia="zh-CN"/>
              </w:rPr>
              <w:t>.</w:t>
            </w:r>
            <w:r>
              <w:rPr>
                <w:rFonts w:hint="eastAsia" w:eastAsia="方正仿宋_GBK"/>
                <w:color w:val="000000"/>
                <w:sz w:val="28"/>
              </w:rPr>
              <w:t>6</w:t>
            </w:r>
            <w:r>
              <w:rPr>
                <w:rFonts w:hint="eastAsia" w:eastAsia="方正仿宋_GBK"/>
                <w:color w:val="000000"/>
                <w:sz w:val="28"/>
                <w:lang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70" w:type="dxa"/>
            <w:vAlign w:val="center"/>
          </w:tcPr>
          <w:p>
            <w:r>
              <w:rPr>
                <w:rFonts w:hint="eastAsia" w:ascii="宋体" w:hAnsi="宋体" w:eastAsia="宋体" w:cs="宋体"/>
                <w:sz w:val="22"/>
              </w:rPr>
              <w:t>1、房屋（平方米）</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70" w:type="dxa"/>
            <w:vAlign w:val="center"/>
          </w:tcPr>
          <w:p>
            <w:r>
              <w:rPr>
                <w:rFonts w:hint="eastAsia" w:ascii="宋体" w:hAnsi="宋体" w:eastAsia="宋体" w:cs="宋体"/>
                <w:sz w:val="22"/>
              </w:rPr>
              <w:t xml:space="preserve">   其中：办公用房（平方米）</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70" w:type="dxa"/>
            <w:vAlign w:val="center"/>
          </w:tcPr>
          <w:p>
            <w:r>
              <w:rPr>
                <w:rFonts w:hint="eastAsia" w:ascii="宋体" w:hAnsi="宋体" w:eastAsia="宋体" w:cs="宋体"/>
                <w:sz w:val="22"/>
              </w:rPr>
              <w:t>2、车辆（台、辆）</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370" w:type="dxa"/>
            <w:vAlign w:val="center"/>
          </w:tcPr>
          <w:p>
            <w:r>
              <w:rPr>
                <w:rFonts w:hint="eastAsia" w:ascii="宋体" w:hAnsi="宋体" w:eastAsia="宋体" w:cs="宋体"/>
                <w:sz w:val="22"/>
              </w:rPr>
              <w:t>3、单价在20万元以上的设备</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jc w:val="center"/>
              <w:rPr>
                <w:rFonts w:eastAsia="宋体"/>
                <w:lang w:eastAsia="zh-CN"/>
              </w:rPr>
            </w:pPr>
            <w:r>
              <w:rPr>
                <w:rFonts w:hint="eastAsia" w:ascii="宋体" w:hAnsi="宋体" w:eastAsia="宋体" w:cs="宋体"/>
                <w:sz w:val="22"/>
                <w:lang w:eastAsia="zh-CN"/>
              </w:rPr>
              <w:t>2532</w:t>
            </w:r>
          </w:p>
        </w:tc>
        <w:tc>
          <w:tcPr>
            <w:tcW w:w="2835" w:type="dxa"/>
            <w:vAlign w:val="center"/>
          </w:tcPr>
          <w:p>
            <w:pPr>
              <w:jc w:val="center"/>
            </w:pPr>
            <w:r>
              <w:rPr>
                <w:rFonts w:hint="eastAsia" w:eastAsia="方正仿宋_GBK"/>
                <w:color w:val="000000"/>
                <w:sz w:val="28"/>
              </w:rPr>
              <w:t>284</w:t>
            </w:r>
            <w:r>
              <w:rPr>
                <w:rFonts w:hint="eastAsia" w:eastAsia="方正仿宋_GBK"/>
                <w:color w:val="000000"/>
                <w:sz w:val="28"/>
                <w:lang w:eastAsia="zh-CN"/>
              </w:rPr>
              <w:t>.</w:t>
            </w:r>
            <w:r>
              <w:rPr>
                <w:rFonts w:hint="eastAsia" w:eastAsia="方正仿宋_GBK"/>
                <w:color w:val="000000"/>
                <w:sz w:val="28"/>
              </w:rPr>
              <w:t>6</w:t>
            </w:r>
            <w:r>
              <w:rPr>
                <w:rFonts w:hint="eastAsia" w:eastAsia="方正仿宋_GBK"/>
                <w:color w:val="000000"/>
                <w:sz w:val="28"/>
                <w:lang w:eastAsia="zh-CN"/>
              </w:rPr>
              <w:t>5</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9fbc5130-ef4e-41da-ad5b-046dc90116b7"/>
  </w:docVars>
  <w:rsids>
    <w:rsidRoot w:val="004A1168"/>
    <w:rsid w:val="00012A57"/>
    <w:rsid w:val="000565E9"/>
    <w:rsid w:val="000B7353"/>
    <w:rsid w:val="001304DD"/>
    <w:rsid w:val="00136014"/>
    <w:rsid w:val="001F67F8"/>
    <w:rsid w:val="00240B3A"/>
    <w:rsid w:val="002F010E"/>
    <w:rsid w:val="00384C5A"/>
    <w:rsid w:val="003A5231"/>
    <w:rsid w:val="003D654A"/>
    <w:rsid w:val="00464BFB"/>
    <w:rsid w:val="004A1168"/>
    <w:rsid w:val="0051112F"/>
    <w:rsid w:val="005B7AFC"/>
    <w:rsid w:val="006D6C4D"/>
    <w:rsid w:val="006D7492"/>
    <w:rsid w:val="006F70C6"/>
    <w:rsid w:val="00912EA5"/>
    <w:rsid w:val="00972810"/>
    <w:rsid w:val="00991EB1"/>
    <w:rsid w:val="009A6972"/>
    <w:rsid w:val="009B55A2"/>
    <w:rsid w:val="00A80758"/>
    <w:rsid w:val="00A9064A"/>
    <w:rsid w:val="00A915A7"/>
    <w:rsid w:val="00AA1FB3"/>
    <w:rsid w:val="00AD578B"/>
    <w:rsid w:val="00B569BA"/>
    <w:rsid w:val="00B6757F"/>
    <w:rsid w:val="00BB35A7"/>
    <w:rsid w:val="00C57197"/>
    <w:rsid w:val="00C672B5"/>
    <w:rsid w:val="00CA5EA2"/>
    <w:rsid w:val="00CB2403"/>
    <w:rsid w:val="00CC7E62"/>
    <w:rsid w:val="00D001D2"/>
    <w:rsid w:val="00D45927"/>
    <w:rsid w:val="00D513F4"/>
    <w:rsid w:val="00D64AD2"/>
    <w:rsid w:val="00D93167"/>
    <w:rsid w:val="00D9444E"/>
    <w:rsid w:val="00E20116"/>
    <w:rsid w:val="00E3061C"/>
    <w:rsid w:val="00EF51BF"/>
    <w:rsid w:val="00F62FBA"/>
    <w:rsid w:val="00FC209C"/>
    <w:rsid w:val="09AE532A"/>
    <w:rsid w:val="0AAE0F24"/>
    <w:rsid w:val="14136C4C"/>
    <w:rsid w:val="1D5D2599"/>
    <w:rsid w:val="2D554BC2"/>
    <w:rsid w:val="3FDA6663"/>
    <w:rsid w:val="40B82E33"/>
    <w:rsid w:val="4E3C1E1D"/>
    <w:rsid w:val="50E1307E"/>
    <w:rsid w:val="550D11EE"/>
    <w:rsid w:val="58590EAE"/>
    <w:rsid w:val="6A746274"/>
    <w:rsid w:val="756F1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qFormat/>
    <w:uiPriority w:val="99"/>
    <w:rPr>
      <w:sz w:val="18"/>
      <w:szCs w:val="18"/>
    </w:rPr>
  </w:style>
  <w:style w:type="character" w:customStyle="1" w:styleId="14">
    <w:name w:val="页脚 Char"/>
    <w:basedOn w:val="12"/>
    <w:link w:val="5"/>
    <w:qFormat/>
    <w:uiPriority w:val="99"/>
    <w:rPr>
      <w:sz w:val="18"/>
      <w:szCs w:val="18"/>
    </w:rPr>
  </w:style>
  <w:style w:type="character" w:customStyle="1" w:styleId="15">
    <w:name w:val="标题 1 Char"/>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28</Pages>
  <Words>6551</Words>
  <Characters>7879</Characters>
  <Lines>75</Lines>
  <Paragraphs>21</Paragraphs>
  <TotalTime>12</TotalTime>
  <ScaleCrop>false</ScaleCrop>
  <LinksUpToDate>false</LinksUpToDate>
  <CharactersWithSpaces>8047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2023-02-28T10:59:10Z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ACEF0D712EC14CB8BE7E4ED4476EAB30</vt:lpwstr>
  </property>
</Properties>
</file>